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C2" w:rsidRDefault="004562C2" w:rsidP="004562C2">
      <w:pPr>
        <w:pStyle w:val="a6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4562C2" w:rsidRDefault="004562C2" w:rsidP="004562C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Приморского сельского поселения</w:t>
      </w:r>
    </w:p>
    <w:p w:rsidR="004562C2" w:rsidRDefault="004562C2" w:rsidP="004562C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Быковского муниципального района Волгоградской области</w:t>
      </w:r>
    </w:p>
    <w:p w:rsidR="004562C2" w:rsidRDefault="004562C2" w:rsidP="004562C2">
      <w:pPr>
        <w:pStyle w:val="a6"/>
        <w:jc w:val="both"/>
        <w:rPr>
          <w:rFonts w:ascii="Times New Roman" w:hAnsi="Times New Roman" w:cs="Times New Roman"/>
          <w:szCs w:val="32"/>
        </w:rPr>
      </w:pPr>
    </w:p>
    <w:p w:rsidR="004562C2" w:rsidRDefault="004562C2" w:rsidP="004562C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4562C2" w:rsidRDefault="004562C2" w:rsidP="004562C2">
      <w:pPr>
        <w:pStyle w:val="a6"/>
        <w:jc w:val="both"/>
        <w:rPr>
          <w:rFonts w:ascii="Times New Roman" w:hAnsi="Times New Roman" w:cs="Times New Roman"/>
          <w:szCs w:val="28"/>
        </w:rPr>
      </w:pPr>
    </w:p>
    <w:p w:rsidR="004562C2" w:rsidRDefault="004562C2" w:rsidP="004562C2">
      <w:pPr>
        <w:pStyle w:val="a6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562C2" w:rsidTr="004562C2">
        <w:tc>
          <w:tcPr>
            <w:tcW w:w="4785" w:type="dxa"/>
            <w:hideMark/>
          </w:tcPr>
          <w:p w:rsidR="004562C2" w:rsidRDefault="004562C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года</w:t>
            </w:r>
          </w:p>
        </w:tc>
        <w:tc>
          <w:tcPr>
            <w:tcW w:w="4786" w:type="dxa"/>
            <w:hideMark/>
          </w:tcPr>
          <w:p w:rsidR="004562C2" w:rsidRDefault="004562C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№ </w:t>
            </w:r>
          </w:p>
        </w:tc>
      </w:tr>
    </w:tbl>
    <w:p w:rsidR="004562C2" w:rsidRDefault="004562C2" w:rsidP="004562C2">
      <w:pPr>
        <w:pStyle w:val="a6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п. Приморск</w:t>
      </w:r>
    </w:p>
    <w:p w:rsidR="004562C2" w:rsidRDefault="004562C2" w:rsidP="004562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562C2" w:rsidRDefault="004562C2" w:rsidP="004562C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885DB1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Pr="00885DB1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и использования придорожных </w:t>
      </w:r>
      <w:proofErr w:type="gramStart"/>
      <w:r w:rsidRPr="00885DB1">
        <w:rPr>
          <w:rFonts w:ascii="Times New Roman" w:eastAsia="Times New Roman" w:hAnsi="Times New Roman" w:cs="Times New Roman"/>
          <w:sz w:val="28"/>
          <w:szCs w:val="28"/>
        </w:rPr>
        <w:t>полос</w:t>
      </w:r>
      <w:proofErr w:type="gramEnd"/>
      <w:r w:rsidRPr="00885DB1">
        <w:rPr>
          <w:rFonts w:ascii="Times New Roman" w:eastAsia="Times New Roman" w:hAnsi="Times New Roman" w:cs="Times New Roman"/>
          <w:sz w:val="28"/>
          <w:szCs w:val="28"/>
        </w:rPr>
        <w:br/>
        <w:t>автомобильных дорог местного значения</w:t>
      </w:r>
    </w:p>
    <w:p w:rsidR="00220D49" w:rsidRDefault="00220D49" w:rsidP="004562C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Pr="00885DB1" w:rsidRDefault="00220D49" w:rsidP="004562C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2C2" w:rsidRDefault="004562C2" w:rsidP="004562C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В соответствии с  Федеральным законом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Приморского сельского поселения,</w:t>
      </w:r>
    </w:p>
    <w:p w:rsidR="00220D49" w:rsidRDefault="00220D49" w:rsidP="00220D4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20D49" w:rsidRDefault="00220D49" w:rsidP="00220D4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r w:rsidRPr="00885DB1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и использования придорожных </w:t>
      </w:r>
      <w:proofErr w:type="gramStart"/>
      <w:r w:rsidRPr="00885DB1">
        <w:rPr>
          <w:rFonts w:ascii="Times New Roman" w:eastAsia="Times New Roman" w:hAnsi="Times New Roman" w:cs="Times New Roman"/>
          <w:sz w:val="28"/>
          <w:szCs w:val="28"/>
        </w:rPr>
        <w:t>полос</w:t>
      </w:r>
      <w:proofErr w:type="gramEnd"/>
      <w:r w:rsidRPr="00885DB1">
        <w:rPr>
          <w:rFonts w:ascii="Times New Roman" w:eastAsia="Times New Roman" w:hAnsi="Times New Roman" w:cs="Times New Roman"/>
          <w:sz w:val="28"/>
          <w:szCs w:val="28"/>
        </w:rPr>
        <w:br/>
        <w:t>автомобильных дорог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220D49" w:rsidRDefault="00220D49" w:rsidP="00220D49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220D49" w:rsidRDefault="00220D49" w:rsidP="00220D49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Приморского сельского поселения                                     И.И. Чижов</w:t>
      </w:r>
    </w:p>
    <w:p w:rsidR="00220D49" w:rsidRDefault="00220D49" w:rsidP="00220D49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Default="00220D49" w:rsidP="00220D49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49" w:rsidRPr="00220D49" w:rsidRDefault="00220D49" w:rsidP="00220D49">
      <w:pPr>
        <w:pStyle w:val="a6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0D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220D49" w:rsidRDefault="00220D49" w:rsidP="00220D49">
      <w:pPr>
        <w:pStyle w:val="a6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0D4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20D49" w:rsidRDefault="00220D49" w:rsidP="00220D49">
      <w:pPr>
        <w:pStyle w:val="a6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0D49">
        <w:rPr>
          <w:rFonts w:ascii="Times New Roman" w:eastAsia="Times New Roman" w:hAnsi="Times New Roman" w:cs="Times New Roman"/>
          <w:sz w:val="24"/>
          <w:szCs w:val="24"/>
        </w:rPr>
        <w:t xml:space="preserve">Приморского сельского поселения </w:t>
      </w:r>
    </w:p>
    <w:p w:rsidR="00220D49" w:rsidRPr="00220D49" w:rsidRDefault="00220D49" w:rsidP="00220D49">
      <w:pPr>
        <w:pStyle w:val="a6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0D49">
        <w:rPr>
          <w:rFonts w:ascii="Times New Roman" w:eastAsia="Times New Roman" w:hAnsi="Times New Roman" w:cs="Times New Roman"/>
          <w:sz w:val="24"/>
          <w:szCs w:val="24"/>
        </w:rPr>
        <w:t>от №</w:t>
      </w:r>
    </w:p>
    <w:p w:rsidR="006F6FA3" w:rsidRPr="00220D49" w:rsidRDefault="006F6FA3" w:rsidP="00CA2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75C" w:rsidRPr="00885DB1" w:rsidRDefault="00CA275C" w:rsidP="00885DB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DB1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85DB1">
        <w:rPr>
          <w:rFonts w:ascii="Times New Roman" w:eastAsia="Times New Roman" w:hAnsi="Times New Roman" w:cs="Times New Roman"/>
          <w:sz w:val="28"/>
          <w:szCs w:val="28"/>
        </w:rPr>
        <w:br/>
        <w:t xml:space="preserve">установления и использования придорожных </w:t>
      </w:r>
      <w:proofErr w:type="gramStart"/>
      <w:r w:rsidRPr="00885DB1">
        <w:rPr>
          <w:rFonts w:ascii="Times New Roman" w:eastAsia="Times New Roman" w:hAnsi="Times New Roman" w:cs="Times New Roman"/>
          <w:sz w:val="28"/>
          <w:szCs w:val="28"/>
        </w:rPr>
        <w:t>полос</w:t>
      </w:r>
      <w:proofErr w:type="gramEnd"/>
      <w:r w:rsidRPr="00885DB1">
        <w:rPr>
          <w:rFonts w:ascii="Times New Roman" w:eastAsia="Times New Roman" w:hAnsi="Times New Roman" w:cs="Times New Roman"/>
          <w:sz w:val="28"/>
          <w:szCs w:val="28"/>
        </w:rPr>
        <w:br/>
        <w:t>автомобильных дорог местного значения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 1. Настоящий Порядок разработан во исполнение пункта 9 статьи 26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A275C">
        <w:rPr>
          <w:rFonts w:ascii="Times New Roman" w:eastAsia="Times New Roman" w:hAnsi="Times New Roman" w:cs="Times New Roman"/>
          <w:sz w:val="24"/>
          <w:szCs w:val="24"/>
        </w:rPr>
        <w:t>Для целей настоящего Порядка под придорожной полосой автомобильной дороги местного значения понимаются территории, которые прилегают с обеих сторон к полосе отвода автомобильной дороги местного значения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 местного значения, ее сохранности</w:t>
      </w:r>
      <w:proofErr w:type="gramEnd"/>
      <w:r w:rsidRPr="00CA275C">
        <w:rPr>
          <w:rFonts w:ascii="Times New Roman" w:eastAsia="Times New Roman" w:hAnsi="Times New Roman" w:cs="Times New Roman"/>
          <w:sz w:val="24"/>
          <w:szCs w:val="24"/>
        </w:rPr>
        <w:t xml:space="preserve"> с учетом перспектив развития автомобильной дороги местного значения (далее — придорожная полоса).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3. Земельные участки в пределах придорожных полос у собственников, владельцев, пользователей и арендаторов не изымаются.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CA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A275C">
        <w:rPr>
          <w:rFonts w:ascii="Times New Roman" w:eastAsia="Times New Roman" w:hAnsi="Times New Roman" w:cs="Times New Roman"/>
          <w:sz w:val="24"/>
          <w:szCs w:val="24"/>
        </w:rPr>
        <w:t xml:space="preserve"> размещением в пределах придорожных полос объектов и соблюдением требований настоящего Порядка осуществляет администрация </w:t>
      </w:r>
      <w:r w:rsidR="00885DB1">
        <w:rPr>
          <w:rFonts w:ascii="Times New Roman" w:eastAsia="Times New Roman" w:hAnsi="Times New Roman" w:cs="Times New Roman"/>
          <w:sz w:val="24"/>
          <w:szCs w:val="24"/>
        </w:rPr>
        <w:t>Приморского</w:t>
      </w:r>
      <w:r w:rsidRPr="00CA27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5. В зависимости от класса и (или) категории автомобильных дорог местного значения, за исключением автомобильных дорог, расположенных в границах населенных пунктов, с учетом перспектив их развития ширина каждой придорожной полосы устанавливается: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для автомобильных дорог третьей и четвертой категорий — 50 метров;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для автомобильных дорог пятой категории — 25 метров.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6. Земли,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7. Решение об установлении границ придорожных полос или об изменении границ придорожных полос при</w:t>
      </w:r>
      <w:r w:rsidR="006F6FA3">
        <w:rPr>
          <w:rFonts w:ascii="Times New Roman" w:eastAsia="Times New Roman" w:hAnsi="Times New Roman" w:cs="Times New Roman"/>
          <w:sz w:val="24"/>
          <w:szCs w:val="24"/>
        </w:rPr>
        <w:t>нимается администрацией Приморс</w:t>
      </w:r>
      <w:r w:rsidRPr="00CA275C">
        <w:rPr>
          <w:rFonts w:ascii="Times New Roman" w:eastAsia="Times New Roman" w:hAnsi="Times New Roman" w:cs="Times New Roman"/>
          <w:sz w:val="24"/>
          <w:szCs w:val="24"/>
        </w:rPr>
        <w:t>кого сельского поселения.</w:t>
      </w:r>
    </w:p>
    <w:p w:rsidR="00CA275C" w:rsidRPr="00CA275C" w:rsidRDefault="006F6FA3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Администрация Приморс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 xml:space="preserve">кого сельского поселения, </w:t>
      </w:r>
      <w:proofErr w:type="gramStart"/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>приняв решение об установлении границ придорожных полос или об изменении границ придорожных полос осуществляет</w:t>
      </w:r>
      <w:proofErr w:type="gramEnd"/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 xml:space="preserve"> обозначение границ придорожных полос на местности. Также в течение семи дней со дня принятия решения направляет копию решения в орган местного самоуправления муниципального района, осуществляющий распоряжение земельными </w:t>
      </w:r>
      <w:proofErr w:type="gramStart"/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>участками</w:t>
      </w:r>
      <w:proofErr w:type="gramEnd"/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находящимися в государственной собственности права на которую не разграничены, а также в месячный срок со дня вынесения решения об установлении границ придорожных полос уведомляет собственников земельных участков, землепользователей, землевладельцев и арендаторов земельных участков, находящихся в границах придорожных полос, об особом режиме использования земельных участков.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 xml:space="preserve">9. Строительство, реконструкция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и иных объектов, установка рекламных конструкций, информационных щитов и указателей допускаются при наличии согласия в письменной форме </w:t>
      </w:r>
      <w:r w:rsidR="00885DB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6FA3">
        <w:rPr>
          <w:rFonts w:ascii="Times New Roman" w:eastAsia="Times New Roman" w:hAnsi="Times New Roman" w:cs="Times New Roman"/>
          <w:sz w:val="24"/>
          <w:szCs w:val="24"/>
        </w:rPr>
        <w:t>дминистрации Приморс</w:t>
      </w:r>
      <w:r w:rsidRPr="00CA275C">
        <w:rPr>
          <w:rFonts w:ascii="Times New Roman" w:eastAsia="Times New Roman" w:hAnsi="Times New Roman" w:cs="Times New Roman"/>
          <w:sz w:val="24"/>
          <w:szCs w:val="24"/>
        </w:rPr>
        <w:t>кого сельского поселения.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10. Размещение в пределах придорожных полос объектов, указанных в пункте 9 настоящего Порядка, разрешается при соблюдении следующих условий:</w:t>
      </w:r>
    </w:p>
    <w:p w:rsidR="00CA275C" w:rsidRPr="00CA275C" w:rsidRDefault="00885DB1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>объекты не должны ухудшать видимость на автомобильной дороге местного значения и другие условия безопасности дорожного движения и эксплуатации автомобильной дороги и расположенных на ней сооружений, а также создавать угрозу безопасности населения;</w:t>
      </w:r>
    </w:p>
    <w:p w:rsidR="00CA275C" w:rsidRPr="00CA275C" w:rsidRDefault="00885DB1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>выбор места размещения объектов должен осуществляться с учетом возможной реконструкции автомобильной дороги местного значения;</w:t>
      </w:r>
    </w:p>
    <w:p w:rsidR="00CA275C" w:rsidRPr="00CA275C" w:rsidRDefault="00885DB1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</w:t>
      </w:r>
      <w:r w:rsidR="006F6F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местного значения.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 xml:space="preserve">11. Размещение объектов дорожного сервиса в пределах придорожных полос должно производиться в соответствии с нормами проектирования и строительства объектов, а также планами и </w:t>
      </w:r>
      <w:r w:rsidR="006F6FA3">
        <w:rPr>
          <w:rFonts w:ascii="Times New Roman" w:eastAsia="Times New Roman" w:hAnsi="Times New Roman" w:cs="Times New Roman"/>
          <w:sz w:val="24"/>
          <w:szCs w:val="24"/>
        </w:rPr>
        <w:t>генеральными схемами.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При выборе места размещения объектов дорожного сервиса следует стремиться к сокращению до минимума числа примыканий, подъездов к автомобильной дороге местного значения и съездов с нее, располагая, как правило, эти объекты комплексно в границах земель, отведенных для этих целей.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 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Строительство и содержание объектов дорожного сервиса, включая площадки для стоянки и остановки автомобилей, подъезды и съезды к ним, осуществляется за счет средств их владельцев.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12. Размещение инженерных коммуникаций в пределах придорожных полос допускается по согласованию с администрацией поселения.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CA275C">
        <w:rPr>
          <w:rFonts w:ascii="Times New Roman" w:eastAsia="Times New Roman" w:hAnsi="Times New Roman" w:cs="Times New Roman"/>
          <w:sz w:val="24"/>
          <w:szCs w:val="24"/>
        </w:rPr>
        <w:t xml:space="preserve">В договорах или решениях на предоставление земельных участков для размещения некапитальных зданий и сооружений в пределах придорожных полос должны </w:t>
      </w:r>
      <w:r w:rsidRPr="00CA275C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местного значения при ее реконструкции или будут ухудшать условия движения по ней.</w:t>
      </w:r>
      <w:proofErr w:type="gramEnd"/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14. Размещаемая в пределах придорожных полос реклама должна отвечать специальным требованиям, установленным законодательством Российской Федерации.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15. Решения о предоставлении земельных участков в пределах придорожных полос, а также земельных участков под площадки для стоянки и остановки автомобилей принимаются уполномоченными органами в установленном земельным законодательством порядке по согласованию с администрацией поселения.</w:t>
      </w:r>
    </w:p>
    <w:p w:rsidR="00CA275C" w:rsidRPr="00CA275C" w:rsidRDefault="00E4027B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>. Собственники, владельцы, пользователи и арендаторы земельных участков, расположенных в пределах придорожных полос, имеют право: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осуществлять хозяйственную деятельность на указанных земельных участках с учетом ограничений, установленных настоящим Порядком;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возводить на предоставленных им земельных участках объекты, разрешенные настоящим Порядком;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получать информацию о проведении ремонта или реконструкции автомобильной дороги местного значения.</w:t>
      </w:r>
    </w:p>
    <w:p w:rsidR="00CA275C" w:rsidRPr="00CA275C" w:rsidRDefault="00E4027B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>. Собственники, владельцы, пользователи и арендаторы земельных участков, расположенных в пределах придорожных полос, обязаны: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соблюдать правила охраны и режим использования земель в пределах придорожных полос, а также нормы экологической безопасности;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не допускать нанесения вреда автомобильной дороге местного</w:t>
      </w:r>
      <w:r w:rsidR="00E40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75C">
        <w:rPr>
          <w:rFonts w:ascii="Times New Roman" w:eastAsia="Times New Roman" w:hAnsi="Times New Roman" w:cs="Times New Roman"/>
          <w:sz w:val="24"/>
          <w:szCs w:val="24"/>
        </w:rPr>
        <w:t>значения и расположенным на ней сооружениям, соблюдать условия эксплуатации автомобильной дороги местного значения и безопасности дорожного движения;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допуск на принадлежащие им земельные участки представителей администрации поселения и иных должностных лиц, уполномоченных осуществлять </w:t>
      </w:r>
      <w:proofErr w:type="gramStart"/>
      <w:r w:rsidRPr="00CA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A275C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земель, а также своевременно исполнять выданные ими предписания;</w:t>
      </w:r>
    </w:p>
    <w:p w:rsidR="00CA275C" w:rsidRPr="00CA275C" w:rsidRDefault="00CA275C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C">
        <w:rPr>
          <w:rFonts w:ascii="Times New Roman" w:eastAsia="Times New Roman" w:hAnsi="Times New Roman" w:cs="Times New Roman"/>
          <w:sz w:val="24"/>
          <w:szCs w:val="24"/>
        </w:rPr>
        <w:t>согласовывать с администрацией поселения строительство на принадлежащих им земельных участках зданий и сооружений;</w:t>
      </w:r>
    </w:p>
    <w:p w:rsidR="00CA275C" w:rsidRPr="00CA275C" w:rsidRDefault="00E4027B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>. 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постройкой, а в отношении лиц, их построивших, принимаются меры, предусмотренные законодательством Российской Федерации.</w:t>
      </w:r>
    </w:p>
    <w:p w:rsidR="00CA275C" w:rsidRPr="00CA275C" w:rsidRDefault="00E4027B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Администрация Приморс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>кого сельского поселения имеет право:</w:t>
      </w:r>
    </w:p>
    <w:p w:rsidR="00CA275C" w:rsidRPr="00CA275C" w:rsidRDefault="00885DB1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в пределах своей компетенции </w:t>
      </w:r>
      <w:proofErr w:type="gramStart"/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земель в пределах придорожных полос, в том числе для предупреждения чрезвычайных ситуаций 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lastRenderedPageBreak/>
        <w:t>или ликвидации их последствий, и с этой целью посещать земельные участки, находящиеся в пределах придорожных полос;</w:t>
      </w:r>
    </w:p>
    <w:p w:rsidR="00CA275C" w:rsidRPr="00CA275C" w:rsidRDefault="00885DB1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>согласовывать строительство в пределах придорожных полос зданий и сооружений, участвовать в приемке этих объектов в эксплуатацию;</w:t>
      </w:r>
    </w:p>
    <w:p w:rsidR="00CA275C" w:rsidRPr="00CA275C" w:rsidRDefault="00885DB1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>вносить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настоящего Порядка и законодательства Российской Федерации;</w:t>
      </w:r>
    </w:p>
    <w:p w:rsidR="00CA275C" w:rsidRPr="00CA275C" w:rsidRDefault="00885DB1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>давать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земель.</w:t>
      </w:r>
    </w:p>
    <w:p w:rsidR="00CA275C" w:rsidRPr="00CA275C" w:rsidRDefault="00E4027B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Администрация Приморс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>кого сельского поселения обязана:</w:t>
      </w:r>
    </w:p>
    <w:p w:rsidR="00CA275C" w:rsidRPr="00CA275C" w:rsidRDefault="00885DB1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>рассматривать материалы, связанные с предоставлением земель в пределах придорожных полос или размещением на этих землях объектов, и подготавливать заключение по ним в установленный законом срок;</w:t>
      </w:r>
    </w:p>
    <w:p w:rsidR="00CA275C" w:rsidRPr="00CA275C" w:rsidRDefault="00885DB1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>участвовать в проведении инвентаризации земель придорожных полос, содействовать ведению государственного земельного кадастра этих земель;</w:t>
      </w:r>
    </w:p>
    <w:p w:rsidR="00CA275C" w:rsidRPr="00CA275C" w:rsidRDefault="00885DB1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>информировать собственников, владельцев, пользователей и арендаторов земельных участков, расположенных в пределах придорожных полос, о проведении ремонта или реконструкции региональных автомобильных дорог.</w:t>
      </w:r>
    </w:p>
    <w:p w:rsidR="00CA275C" w:rsidRPr="00CA275C" w:rsidRDefault="00E4027B" w:rsidP="00CA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CA275C" w:rsidRPr="00CA275C">
        <w:rPr>
          <w:rFonts w:ascii="Times New Roman" w:eastAsia="Times New Roman" w:hAnsi="Times New Roman" w:cs="Times New Roman"/>
          <w:sz w:val="24"/>
          <w:szCs w:val="24"/>
        </w:rPr>
        <w:t>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D25F16" w:rsidRPr="00CA275C" w:rsidRDefault="00D25F16" w:rsidP="00CA275C"/>
    <w:sectPr w:rsidR="00D25F16" w:rsidRPr="00CA275C" w:rsidSect="004E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635"/>
    <w:multiLevelType w:val="hybridMultilevel"/>
    <w:tmpl w:val="666C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49B"/>
    <w:rsid w:val="00093E59"/>
    <w:rsid w:val="00153FC0"/>
    <w:rsid w:val="00220D49"/>
    <w:rsid w:val="003E582C"/>
    <w:rsid w:val="004562C2"/>
    <w:rsid w:val="0045770A"/>
    <w:rsid w:val="004E7E48"/>
    <w:rsid w:val="00695C90"/>
    <w:rsid w:val="006F6FA3"/>
    <w:rsid w:val="00743718"/>
    <w:rsid w:val="007A1713"/>
    <w:rsid w:val="00885DB1"/>
    <w:rsid w:val="008E4FEA"/>
    <w:rsid w:val="0095593B"/>
    <w:rsid w:val="0099068F"/>
    <w:rsid w:val="009C161F"/>
    <w:rsid w:val="00CA275C"/>
    <w:rsid w:val="00D25F16"/>
    <w:rsid w:val="00D40588"/>
    <w:rsid w:val="00E4027B"/>
    <w:rsid w:val="00EC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48"/>
  </w:style>
  <w:style w:type="paragraph" w:styleId="2">
    <w:name w:val="heading 2"/>
    <w:basedOn w:val="a"/>
    <w:link w:val="20"/>
    <w:uiPriority w:val="9"/>
    <w:qFormat/>
    <w:rsid w:val="00CA2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49B"/>
    <w:rPr>
      <w:b/>
      <w:bCs/>
    </w:rPr>
  </w:style>
  <w:style w:type="paragraph" w:customStyle="1" w:styleId="fr1">
    <w:name w:val="fr1"/>
    <w:basedOn w:val="a"/>
    <w:rsid w:val="00EC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C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549B"/>
    <w:rPr>
      <w:color w:val="0000FF"/>
      <w:u w:val="single"/>
    </w:rPr>
  </w:style>
  <w:style w:type="paragraph" w:customStyle="1" w:styleId="consplustitle">
    <w:name w:val="consplustitle"/>
    <w:basedOn w:val="a"/>
    <w:rsid w:val="00EC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27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C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E4F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6F4E-5A68-4DB1-A478-60F2E4FC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2012-08-01T09:11:00Z</dcterms:created>
  <dcterms:modified xsi:type="dcterms:W3CDTF">2012-08-02T09:10:00Z</dcterms:modified>
</cp:coreProperties>
</file>